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D9A98E" w14:textId="37823F9E" w:rsidR="00FD6E8F" w:rsidRPr="00C74233" w:rsidRDefault="00365B79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5B79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84211BE" wp14:editId="185AC472">
            <wp:simplePos x="0" y="0"/>
            <wp:positionH relativeFrom="margin">
              <wp:posOffset>-708660</wp:posOffset>
            </wp:positionH>
            <wp:positionV relativeFrom="margin">
              <wp:posOffset>-596265</wp:posOffset>
            </wp:positionV>
            <wp:extent cx="7343775" cy="10248900"/>
            <wp:effectExtent l="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24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44A6349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74CFB1EC" w14:textId="77777777" w:rsidR="00C74233" w:rsidRPr="00CC4844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CDDC743" w14:textId="776FC599" w:rsidR="00CC4844" w:rsidRPr="00CC4844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CC4844">
        <w:rPr>
          <w:rFonts w:eastAsia="Times New Roman"/>
          <w:sz w:val="28"/>
          <w:szCs w:val="28"/>
          <w:lang w:eastAsia="ru-RU"/>
        </w:rPr>
        <w:fldChar w:fldCharType="begin"/>
      </w:r>
      <w:r w:rsidRPr="00CC4844">
        <w:rPr>
          <w:sz w:val="28"/>
          <w:szCs w:val="28"/>
        </w:rPr>
        <w:instrText xml:space="preserve"> TOC \o "1-3" \h \z \u </w:instrText>
      </w:r>
      <w:r w:rsidRPr="00CC4844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08691" w:history="1">
        <w:r w:rsidR="00CC4844" w:rsidRPr="00CC4844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CC4844" w:rsidRPr="00CC4844">
          <w:rPr>
            <w:noProof/>
            <w:webHidden/>
            <w:sz w:val="28"/>
            <w:szCs w:val="28"/>
          </w:rPr>
          <w:tab/>
        </w:r>
        <w:r w:rsidR="00CC4844" w:rsidRPr="00CC4844">
          <w:rPr>
            <w:noProof/>
            <w:webHidden/>
            <w:sz w:val="28"/>
            <w:szCs w:val="28"/>
          </w:rPr>
          <w:fldChar w:fldCharType="begin"/>
        </w:r>
        <w:r w:rsidR="00CC4844" w:rsidRPr="00CC4844">
          <w:rPr>
            <w:noProof/>
            <w:webHidden/>
            <w:sz w:val="28"/>
            <w:szCs w:val="28"/>
          </w:rPr>
          <w:instrText xml:space="preserve"> PAGEREF _Toc181008691 \h </w:instrText>
        </w:r>
        <w:r w:rsidR="00CC4844" w:rsidRPr="00CC4844">
          <w:rPr>
            <w:noProof/>
            <w:webHidden/>
            <w:sz w:val="28"/>
            <w:szCs w:val="28"/>
          </w:rPr>
        </w:r>
        <w:r w:rsidR="00CC4844" w:rsidRPr="00CC4844">
          <w:rPr>
            <w:noProof/>
            <w:webHidden/>
            <w:sz w:val="28"/>
            <w:szCs w:val="28"/>
          </w:rPr>
          <w:fldChar w:fldCharType="separate"/>
        </w:r>
        <w:r w:rsidR="000F0858">
          <w:rPr>
            <w:noProof/>
            <w:webHidden/>
            <w:sz w:val="28"/>
            <w:szCs w:val="28"/>
          </w:rPr>
          <w:t>3</w:t>
        </w:r>
        <w:r w:rsidR="00CC4844" w:rsidRPr="00CC4844">
          <w:rPr>
            <w:noProof/>
            <w:webHidden/>
            <w:sz w:val="28"/>
            <w:szCs w:val="28"/>
          </w:rPr>
          <w:fldChar w:fldCharType="end"/>
        </w:r>
      </w:hyperlink>
    </w:p>
    <w:p w14:paraId="63324EDF" w14:textId="68485072" w:rsidR="00CC4844" w:rsidRPr="00CC4844" w:rsidRDefault="00CC4844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08692" w:history="1">
        <w:r w:rsidRPr="00CC4844">
          <w:rPr>
            <w:rStyle w:val="ac"/>
            <w:noProof/>
            <w:sz w:val="28"/>
            <w:szCs w:val="28"/>
          </w:rPr>
          <w:t>2. Оценочные материалы</w:t>
        </w:r>
        <w:r w:rsidRPr="00CC4844">
          <w:rPr>
            <w:noProof/>
            <w:webHidden/>
            <w:sz w:val="28"/>
            <w:szCs w:val="28"/>
          </w:rPr>
          <w:tab/>
        </w:r>
        <w:r w:rsidRPr="00CC4844">
          <w:rPr>
            <w:noProof/>
            <w:webHidden/>
            <w:sz w:val="28"/>
            <w:szCs w:val="28"/>
          </w:rPr>
          <w:fldChar w:fldCharType="begin"/>
        </w:r>
        <w:r w:rsidRPr="00CC4844">
          <w:rPr>
            <w:noProof/>
            <w:webHidden/>
            <w:sz w:val="28"/>
            <w:szCs w:val="28"/>
          </w:rPr>
          <w:instrText xml:space="preserve"> PAGEREF _Toc181008692 \h </w:instrText>
        </w:r>
        <w:r w:rsidRPr="00CC4844">
          <w:rPr>
            <w:noProof/>
            <w:webHidden/>
            <w:sz w:val="28"/>
            <w:szCs w:val="28"/>
          </w:rPr>
        </w:r>
        <w:r w:rsidRPr="00CC4844">
          <w:rPr>
            <w:noProof/>
            <w:webHidden/>
            <w:sz w:val="28"/>
            <w:szCs w:val="28"/>
          </w:rPr>
          <w:fldChar w:fldCharType="separate"/>
        </w:r>
        <w:r w:rsidR="000F0858">
          <w:rPr>
            <w:noProof/>
            <w:webHidden/>
            <w:sz w:val="28"/>
            <w:szCs w:val="28"/>
          </w:rPr>
          <w:t>3</w:t>
        </w:r>
        <w:r w:rsidRPr="00CC4844">
          <w:rPr>
            <w:noProof/>
            <w:webHidden/>
            <w:sz w:val="28"/>
            <w:szCs w:val="28"/>
          </w:rPr>
          <w:fldChar w:fldCharType="end"/>
        </w:r>
      </w:hyperlink>
    </w:p>
    <w:p w14:paraId="1C08B2D5" w14:textId="5DD3896B" w:rsidR="00CC4844" w:rsidRPr="00CC4844" w:rsidRDefault="00CC4844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08693" w:history="1">
        <w:r w:rsidRPr="00CC4844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CC4844">
          <w:rPr>
            <w:noProof/>
            <w:webHidden/>
            <w:sz w:val="28"/>
            <w:szCs w:val="28"/>
          </w:rPr>
          <w:tab/>
        </w:r>
        <w:r w:rsidRPr="00CC4844">
          <w:rPr>
            <w:noProof/>
            <w:webHidden/>
            <w:sz w:val="28"/>
            <w:szCs w:val="28"/>
          </w:rPr>
          <w:fldChar w:fldCharType="begin"/>
        </w:r>
        <w:r w:rsidRPr="00CC4844">
          <w:rPr>
            <w:noProof/>
            <w:webHidden/>
            <w:sz w:val="28"/>
            <w:szCs w:val="28"/>
          </w:rPr>
          <w:instrText xml:space="preserve"> PAGEREF _Toc181008693 \h </w:instrText>
        </w:r>
        <w:r w:rsidRPr="00CC4844">
          <w:rPr>
            <w:noProof/>
            <w:webHidden/>
            <w:sz w:val="28"/>
            <w:szCs w:val="28"/>
          </w:rPr>
        </w:r>
        <w:r w:rsidRPr="00CC4844">
          <w:rPr>
            <w:noProof/>
            <w:webHidden/>
            <w:sz w:val="28"/>
            <w:szCs w:val="28"/>
          </w:rPr>
          <w:fldChar w:fldCharType="separate"/>
        </w:r>
        <w:r w:rsidR="000F0858">
          <w:rPr>
            <w:noProof/>
            <w:webHidden/>
            <w:sz w:val="28"/>
            <w:szCs w:val="28"/>
          </w:rPr>
          <w:t>4</w:t>
        </w:r>
        <w:r w:rsidRPr="00CC4844">
          <w:rPr>
            <w:noProof/>
            <w:webHidden/>
            <w:sz w:val="28"/>
            <w:szCs w:val="28"/>
          </w:rPr>
          <w:fldChar w:fldCharType="end"/>
        </w:r>
      </w:hyperlink>
    </w:p>
    <w:p w14:paraId="14C1457C" w14:textId="4CACFFF2" w:rsidR="00CC4844" w:rsidRPr="00CC4844" w:rsidRDefault="00CC4844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08694" w:history="1">
        <w:r w:rsidRPr="00CC4844">
          <w:rPr>
            <w:rStyle w:val="ac"/>
            <w:noProof/>
            <w:sz w:val="28"/>
            <w:szCs w:val="28"/>
          </w:rPr>
          <w:t>4. Ключ (правильные ответы)</w:t>
        </w:r>
        <w:r w:rsidRPr="00CC4844">
          <w:rPr>
            <w:noProof/>
            <w:webHidden/>
            <w:sz w:val="28"/>
            <w:szCs w:val="28"/>
          </w:rPr>
          <w:tab/>
        </w:r>
        <w:r w:rsidRPr="00CC4844">
          <w:rPr>
            <w:noProof/>
            <w:webHidden/>
            <w:sz w:val="28"/>
            <w:szCs w:val="28"/>
          </w:rPr>
          <w:fldChar w:fldCharType="begin"/>
        </w:r>
        <w:r w:rsidRPr="00CC4844">
          <w:rPr>
            <w:noProof/>
            <w:webHidden/>
            <w:sz w:val="28"/>
            <w:szCs w:val="28"/>
          </w:rPr>
          <w:instrText xml:space="preserve"> PAGEREF _Toc181008694 \h </w:instrText>
        </w:r>
        <w:r w:rsidRPr="00CC4844">
          <w:rPr>
            <w:noProof/>
            <w:webHidden/>
            <w:sz w:val="28"/>
            <w:szCs w:val="28"/>
          </w:rPr>
        </w:r>
        <w:r w:rsidRPr="00CC4844">
          <w:rPr>
            <w:noProof/>
            <w:webHidden/>
            <w:sz w:val="28"/>
            <w:szCs w:val="28"/>
          </w:rPr>
          <w:fldChar w:fldCharType="separate"/>
        </w:r>
        <w:r w:rsidR="000F0858">
          <w:rPr>
            <w:noProof/>
            <w:webHidden/>
            <w:sz w:val="28"/>
            <w:szCs w:val="28"/>
          </w:rPr>
          <w:t>5</w:t>
        </w:r>
        <w:r w:rsidRPr="00CC4844">
          <w:rPr>
            <w:noProof/>
            <w:webHidden/>
            <w:sz w:val="28"/>
            <w:szCs w:val="28"/>
          </w:rPr>
          <w:fldChar w:fldCharType="end"/>
        </w:r>
      </w:hyperlink>
    </w:p>
    <w:p w14:paraId="19EFB087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CC4844">
        <w:rPr>
          <w:rFonts w:ascii="Times New Roman" w:hAnsi="Times New Roman" w:cs="Times New Roman"/>
          <w:sz w:val="28"/>
          <w:szCs w:val="28"/>
        </w:rPr>
        <w:fldChar w:fldCharType="end"/>
      </w:r>
    </w:p>
    <w:p w14:paraId="1B53EA49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D4FB1AE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08691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75606521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E14AC2F" w14:textId="77777777" w:rsidR="00227C73" w:rsidRPr="000647B3" w:rsidRDefault="00227C73" w:rsidP="006935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</w:t>
      </w:r>
      <w:r w:rsidRPr="000647B3">
        <w:rPr>
          <w:rFonts w:ascii="Times New Roman" w:hAnsi="Times New Roman" w:cs="Times New Roman"/>
          <w:sz w:val="28"/>
          <w:szCs w:val="28"/>
        </w:rPr>
        <w:t>«</w:t>
      </w:r>
      <w:r w:rsidR="004F7DFF" w:rsidRPr="000647B3">
        <w:rPr>
          <w:rFonts w:ascii="Times New Roman" w:eastAsia="Times New Roman" w:hAnsi="Times New Roman" w:cs="Times New Roman"/>
          <w:bCs/>
          <w:noProof/>
          <w:sz w:val="28"/>
          <w:szCs w:val="28"/>
          <w:lang w:eastAsia="en-US"/>
        </w:rPr>
        <w:t>Технологии э</w:t>
      </w:r>
      <w:r w:rsidR="004F7DFF" w:rsidRPr="000647B3">
        <w:rPr>
          <w:rFonts w:ascii="Times New Roman" w:eastAsia="Calibri" w:hAnsi="Times New Roman" w:cs="Times New Roman"/>
          <w:bCs/>
          <w:sz w:val="28"/>
          <w:szCs w:val="28"/>
        </w:rPr>
        <w:t>ффективных переговоров</w:t>
      </w:r>
      <w:r w:rsidRPr="000647B3">
        <w:rPr>
          <w:rFonts w:ascii="Times New Roman" w:hAnsi="Times New Roman" w:cs="Times New Roman"/>
          <w:sz w:val="28"/>
          <w:szCs w:val="28"/>
        </w:rPr>
        <w:t>».</w:t>
      </w:r>
    </w:p>
    <w:p w14:paraId="4A1E5107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08175E1A" w14:textId="2337E455" w:rsidR="00583B03" w:rsidRPr="002B0C33" w:rsidRDefault="00F66D03" w:rsidP="00583B0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B0C33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 w:rsidR="002B0C33" w:rsidRPr="002B0C33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2B0C3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2B0C33" w:rsidRPr="002B0C33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 же вести претензионно-исковую работу в организации.</w:t>
      </w:r>
    </w:p>
    <w:p w14:paraId="323F4CBF" w14:textId="77777777" w:rsidR="002B0C33" w:rsidRPr="002B0C33" w:rsidRDefault="002B0C33" w:rsidP="00583B0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381B5C9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08692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22278530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12D3982" w14:textId="77777777" w:rsidR="00F66D03" w:rsidRDefault="00F66D03" w:rsidP="00F66D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66D03">
        <w:rPr>
          <w:rFonts w:ascii="Times New Roman" w:hAnsi="Times New Roman" w:cs="Times New Roman"/>
          <w:b/>
          <w:color w:val="000000"/>
          <w:sz w:val="28"/>
          <w:szCs w:val="28"/>
        </w:rPr>
        <w:t>ПКП-3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1F041D79" w14:textId="77777777" w:rsidR="00F66D03" w:rsidRPr="00583B03" w:rsidRDefault="00F66D03" w:rsidP="00E30A5F">
      <w:pPr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b/>
          <w:i/>
          <w:sz w:val="28"/>
          <w:szCs w:val="28"/>
          <w:lang w:bidi="ru-RU"/>
        </w:rPr>
      </w:pPr>
    </w:p>
    <w:p w14:paraId="7BEB7E59" w14:textId="77777777" w:rsidR="00F50A54" w:rsidRPr="006A531B" w:rsidRDefault="00F50A54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1. </w:t>
      </w:r>
      <w:r w:rsidRPr="006A531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F50A54">
        <w:rPr>
          <w:rFonts w:ascii="Times New Roman" w:eastAsia="Times New Roman" w:hAnsi="Times New Roman" w:cs="Times New Roman"/>
          <w:b/>
          <w:i/>
          <w:sz w:val="28"/>
          <w:szCs w:val="28"/>
        </w:rPr>
        <w:t>Единица взаимодействия партнеров по общению, сопровождающаяся заданием позиций каждого, это –</w:t>
      </w:r>
    </w:p>
    <w:p w14:paraId="145B22E8" w14:textId="2AC9DD53" w:rsidR="00F50A54" w:rsidRPr="006A531B" w:rsidRDefault="003B7C66" w:rsidP="00F50A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А:</w:t>
      </w:r>
      <w:r w:rsidR="00F50A54" w:rsidRPr="006A531B">
        <w:rPr>
          <w:rFonts w:ascii="Times New Roman" w:eastAsia="Times New Roman" w:hAnsi="Times New Roman" w:cs="Times New Roman"/>
          <w:sz w:val="28"/>
          <w:szCs w:val="28"/>
        </w:rPr>
        <w:t xml:space="preserve"> аттракция</w:t>
      </w:r>
    </w:p>
    <w:p w14:paraId="0756DA74" w14:textId="35FD01AC" w:rsidR="00F50A54" w:rsidRPr="006A531B" w:rsidRDefault="003B7C66" w:rsidP="00F50A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Б:</w:t>
      </w:r>
      <w:r w:rsidR="00F50A54" w:rsidRPr="006A531B">
        <w:rPr>
          <w:rFonts w:ascii="Times New Roman" w:eastAsia="Times New Roman" w:hAnsi="Times New Roman" w:cs="Times New Roman"/>
          <w:sz w:val="28"/>
          <w:szCs w:val="28"/>
        </w:rPr>
        <w:t xml:space="preserve"> интеракция</w:t>
      </w:r>
    </w:p>
    <w:p w14:paraId="2A074226" w14:textId="4DEAA9DF" w:rsidR="00F50A54" w:rsidRPr="006A531B" w:rsidRDefault="003B7C66" w:rsidP="00F50A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В:</w:t>
      </w:r>
      <w:r w:rsidR="00F50A54" w:rsidRPr="006A531B">
        <w:rPr>
          <w:rFonts w:ascii="Times New Roman" w:eastAsia="Times New Roman" w:hAnsi="Times New Roman" w:cs="Times New Roman"/>
          <w:sz w:val="28"/>
          <w:szCs w:val="28"/>
        </w:rPr>
        <w:t xml:space="preserve"> суггестия</w:t>
      </w:r>
    </w:p>
    <w:p w14:paraId="73817382" w14:textId="5BFB2329" w:rsidR="00F50A54" w:rsidRPr="00E73BE1" w:rsidRDefault="003B7C66" w:rsidP="00F50A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Г:</w:t>
      </w:r>
      <w:r w:rsidR="00F50A54" w:rsidRPr="00E73BE1">
        <w:rPr>
          <w:rFonts w:ascii="Times New Roman" w:eastAsia="Times New Roman" w:hAnsi="Times New Roman" w:cs="Times New Roman"/>
          <w:sz w:val="28"/>
          <w:szCs w:val="28"/>
        </w:rPr>
        <w:t xml:space="preserve"> трансакция</w:t>
      </w:r>
    </w:p>
    <w:p w14:paraId="48393BE9" w14:textId="792045FB" w:rsidR="00F50A54" w:rsidRDefault="003B7C66" w:rsidP="00F50A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Д:</w:t>
      </w:r>
      <w:r w:rsidR="00F50A54" w:rsidRPr="006A53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F50A54" w:rsidRPr="006A531B">
        <w:rPr>
          <w:rFonts w:ascii="Times New Roman" w:eastAsia="Times New Roman" w:hAnsi="Times New Roman" w:cs="Times New Roman"/>
          <w:sz w:val="28"/>
          <w:szCs w:val="28"/>
        </w:rPr>
        <w:t>экспектация</w:t>
      </w:r>
      <w:proofErr w:type="spellEnd"/>
    </w:p>
    <w:p w14:paraId="20CB8FD3" w14:textId="77777777" w:rsidR="00E344CF" w:rsidRDefault="00E344CF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6BC32E2" w14:textId="2A47D538" w:rsidR="00F50A54" w:rsidRPr="006F3D80" w:rsidRDefault="00F50A54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</w:t>
      </w:r>
      <w:r w:rsidRPr="006F3D8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F50A54">
        <w:rPr>
          <w:rFonts w:ascii="Times New Roman" w:eastAsia="Calibri" w:hAnsi="Times New Roman" w:cs="Times New Roman"/>
          <w:b/>
          <w:i/>
          <w:sz w:val="28"/>
          <w:szCs w:val="28"/>
        </w:rPr>
        <w:t>Человек, который обычно весьма активен, предпочитает идти к разрешению конфликта своим определенным путем, используя стиль:</w:t>
      </w:r>
    </w:p>
    <w:p w14:paraId="0CF8EEC2" w14:textId="68224887" w:rsidR="00F50A54" w:rsidRPr="006F3D80" w:rsidRDefault="003B7C66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F50A54" w:rsidRPr="006F3D80">
        <w:rPr>
          <w:rFonts w:ascii="Times New Roman" w:eastAsia="Calibri" w:hAnsi="Times New Roman" w:cs="Times New Roman"/>
          <w:sz w:val="28"/>
          <w:szCs w:val="28"/>
        </w:rPr>
        <w:t xml:space="preserve"> приспособления</w:t>
      </w:r>
    </w:p>
    <w:p w14:paraId="44EC361C" w14:textId="1F0DF804" w:rsidR="00F50A54" w:rsidRPr="00E73BE1" w:rsidRDefault="003B7C66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F50A54" w:rsidRPr="00E73BE1">
        <w:rPr>
          <w:rFonts w:ascii="Times New Roman" w:eastAsia="Calibri" w:hAnsi="Times New Roman" w:cs="Times New Roman"/>
          <w:sz w:val="28"/>
          <w:szCs w:val="28"/>
        </w:rPr>
        <w:t xml:space="preserve"> конкуренции </w:t>
      </w:r>
    </w:p>
    <w:p w14:paraId="34E49B67" w14:textId="267600EE" w:rsidR="00F50A54" w:rsidRPr="006F3D80" w:rsidRDefault="003B7C66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F50A54" w:rsidRPr="006F3D80">
        <w:rPr>
          <w:rFonts w:ascii="Times New Roman" w:eastAsia="Calibri" w:hAnsi="Times New Roman" w:cs="Times New Roman"/>
          <w:sz w:val="28"/>
          <w:szCs w:val="28"/>
        </w:rPr>
        <w:t xml:space="preserve"> компромисса</w:t>
      </w:r>
    </w:p>
    <w:p w14:paraId="1D72D6C9" w14:textId="77777777" w:rsidR="00E344CF" w:rsidRDefault="00E344CF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E383337" w14:textId="0C0BF7CC" w:rsidR="00F50A54" w:rsidRPr="003B7C66" w:rsidRDefault="00CC727C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3</w:t>
      </w:r>
      <w:r w:rsidR="00F50A54" w:rsidRPr="003B7C66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. </w:t>
      </w:r>
      <w:r w:rsidR="00F50A54" w:rsidRPr="003B7C66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 xml:space="preserve">Искусство применения отдельных приемов в каждом конкретном случае ведения деловых бесед (переговоров) называется </w:t>
      </w:r>
      <w:r w:rsidR="003B7C66" w:rsidRPr="003B7C66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>…</w:t>
      </w:r>
      <w:r w:rsidR="00F50A54" w:rsidRPr="003B7C66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 xml:space="preserve"> аргументирования</w:t>
      </w:r>
      <w:r w:rsidR="00B62F41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</w:rPr>
        <w:t>.</w:t>
      </w:r>
    </w:p>
    <w:p w14:paraId="42D5D9D5" w14:textId="77777777" w:rsidR="00903329" w:rsidRPr="003B7C66" w:rsidRDefault="00903329" w:rsidP="00F50A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</w:p>
    <w:p w14:paraId="5D11B346" w14:textId="6594E9C0" w:rsidR="00F50A54" w:rsidRPr="003B7C66" w:rsidRDefault="00CC727C" w:rsidP="00F50A54">
      <w:pPr>
        <w:shd w:val="clear" w:color="auto" w:fill="FFFFFF"/>
        <w:spacing w:after="0" w:line="240" w:lineRule="auto"/>
        <w:jc w:val="both"/>
        <w:rPr>
          <w:rStyle w:val="af"/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Style w:val="af"/>
          <w:rFonts w:ascii="Times New Roman" w:hAnsi="Times New Roman" w:cs="Times New Roman"/>
          <w:color w:val="000000"/>
          <w:sz w:val="28"/>
          <w:szCs w:val="28"/>
        </w:rPr>
        <w:t>4</w:t>
      </w:r>
      <w:r w:rsidR="00F50A54" w:rsidRPr="003B7C66">
        <w:rPr>
          <w:rStyle w:val="af"/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F50A54" w:rsidRPr="003B7C66">
        <w:rPr>
          <w:rStyle w:val="af"/>
          <w:rFonts w:ascii="Times New Roman" w:hAnsi="Times New Roman" w:cs="Times New Roman"/>
          <w:i/>
          <w:color w:val="000000"/>
          <w:sz w:val="28"/>
          <w:szCs w:val="28"/>
        </w:rPr>
        <w:t xml:space="preserve">Совокупность последовательных действий, предпринимаемых сторонами в ходе переговоров, и принципов их реализации, относится к понятию </w:t>
      </w:r>
      <w:r w:rsidR="003B7C66" w:rsidRPr="003B7C66">
        <w:rPr>
          <w:rStyle w:val="af"/>
          <w:rFonts w:ascii="Times New Roman" w:hAnsi="Times New Roman" w:cs="Times New Roman"/>
          <w:i/>
          <w:color w:val="000000"/>
          <w:sz w:val="28"/>
          <w:szCs w:val="28"/>
        </w:rPr>
        <w:t>…</w:t>
      </w:r>
      <w:r w:rsidR="00F50A54" w:rsidRPr="003B7C66">
        <w:rPr>
          <w:rStyle w:val="af"/>
          <w:rFonts w:ascii="Times New Roman" w:hAnsi="Times New Roman" w:cs="Times New Roman"/>
          <w:i/>
          <w:color w:val="000000"/>
          <w:sz w:val="28"/>
          <w:szCs w:val="28"/>
        </w:rPr>
        <w:t xml:space="preserve"> переговоров.</w:t>
      </w:r>
    </w:p>
    <w:p w14:paraId="0B176CA9" w14:textId="2ABE8399" w:rsidR="00F50A54" w:rsidRPr="00B62F41" w:rsidRDefault="00CC727C" w:rsidP="00F50A54">
      <w:pPr>
        <w:pStyle w:val="af0"/>
        <w:shd w:val="clear" w:color="auto" w:fill="FFFFFF"/>
        <w:jc w:val="both"/>
        <w:rPr>
          <w:b/>
          <w:i/>
          <w:color w:val="000000"/>
          <w:sz w:val="28"/>
          <w:szCs w:val="28"/>
        </w:rPr>
      </w:pPr>
      <w:r w:rsidRPr="00B62F41">
        <w:rPr>
          <w:rStyle w:val="af"/>
          <w:i/>
          <w:color w:val="000000"/>
          <w:sz w:val="28"/>
          <w:szCs w:val="28"/>
        </w:rPr>
        <w:t>5</w:t>
      </w:r>
      <w:r w:rsidR="00F50A54" w:rsidRPr="00B62F41">
        <w:rPr>
          <w:rStyle w:val="af"/>
          <w:i/>
          <w:color w:val="000000"/>
          <w:sz w:val="28"/>
          <w:szCs w:val="28"/>
        </w:rPr>
        <w:t xml:space="preserve">. </w:t>
      </w:r>
      <w:r w:rsidR="00F1535D" w:rsidRPr="00B62F41">
        <w:rPr>
          <w:b/>
          <w:i/>
          <w:color w:val="333333"/>
          <w:sz w:val="28"/>
          <w:szCs w:val="28"/>
          <w:shd w:val="clear" w:color="auto" w:fill="FFFFFF"/>
        </w:rPr>
        <w:t xml:space="preserve">Для документального оформления каждой стадии договоренностей (фазы сближения сторон) есть свои виды преддоговорных документов, которые обеспечивают </w:t>
      </w:r>
      <w:r w:rsidR="00B62F41">
        <w:rPr>
          <w:b/>
          <w:i/>
          <w:color w:val="333333"/>
          <w:sz w:val="28"/>
          <w:szCs w:val="28"/>
          <w:shd w:val="clear" w:color="auto" w:fill="FFFFFF"/>
        </w:rPr>
        <w:t xml:space="preserve">… </w:t>
      </w:r>
      <w:r w:rsidR="00F1535D" w:rsidRPr="00B62F41">
        <w:rPr>
          <w:b/>
          <w:i/>
          <w:color w:val="333333"/>
          <w:sz w:val="28"/>
          <w:szCs w:val="28"/>
          <w:shd w:val="clear" w:color="auto" w:fill="FFFFFF"/>
        </w:rPr>
        <w:t>договора в будущем.</w:t>
      </w:r>
    </w:p>
    <w:p w14:paraId="083C1B65" w14:textId="1F81AFBE" w:rsidR="00F1535D" w:rsidRPr="00B62F41" w:rsidRDefault="00CC727C" w:rsidP="00F50A54">
      <w:pPr>
        <w:pStyle w:val="af0"/>
        <w:shd w:val="clear" w:color="auto" w:fill="FFFFFF"/>
        <w:jc w:val="both"/>
        <w:rPr>
          <w:b/>
          <w:i/>
          <w:color w:val="333333"/>
          <w:sz w:val="28"/>
          <w:szCs w:val="28"/>
          <w:shd w:val="clear" w:color="auto" w:fill="FFFFFF"/>
        </w:rPr>
      </w:pPr>
      <w:r w:rsidRPr="00B62F41">
        <w:rPr>
          <w:rStyle w:val="af"/>
          <w:i/>
          <w:color w:val="000000"/>
          <w:sz w:val="28"/>
          <w:szCs w:val="28"/>
        </w:rPr>
        <w:t>6</w:t>
      </w:r>
      <w:r w:rsidR="00F50A54" w:rsidRPr="00B62F41">
        <w:rPr>
          <w:rStyle w:val="af"/>
          <w:i/>
          <w:color w:val="000000"/>
          <w:sz w:val="28"/>
          <w:szCs w:val="28"/>
        </w:rPr>
        <w:t xml:space="preserve">. </w:t>
      </w:r>
      <w:r w:rsidR="00F1535D" w:rsidRPr="00B62F41">
        <w:rPr>
          <w:b/>
          <w:i/>
          <w:color w:val="333333"/>
          <w:sz w:val="28"/>
          <w:szCs w:val="28"/>
          <w:shd w:val="clear" w:color="auto" w:fill="FFFFFF"/>
        </w:rPr>
        <w:t>Деловые переговоры – это диалог, который дает возможность обеим сторонам максимально обоснованно и эффективно изложить свою</w:t>
      </w:r>
      <w:r w:rsidR="009C5778">
        <w:rPr>
          <w:b/>
          <w:i/>
          <w:color w:val="333333"/>
          <w:sz w:val="28"/>
          <w:szCs w:val="28"/>
          <w:shd w:val="clear" w:color="auto" w:fill="FFFFFF"/>
        </w:rPr>
        <w:t xml:space="preserve"> ..</w:t>
      </w:r>
      <w:r w:rsidR="00F1535D" w:rsidRPr="00B62F41">
        <w:rPr>
          <w:b/>
          <w:i/>
          <w:color w:val="333333"/>
          <w:sz w:val="28"/>
          <w:szCs w:val="28"/>
          <w:shd w:val="clear" w:color="auto" w:fill="FFFFFF"/>
        </w:rPr>
        <w:t>.</w:t>
      </w:r>
    </w:p>
    <w:p w14:paraId="7FDA57FE" w14:textId="3FA7524D" w:rsidR="00B62F41" w:rsidRPr="00B62F41" w:rsidRDefault="00CC727C" w:rsidP="00F50A54">
      <w:pPr>
        <w:pStyle w:val="af0"/>
        <w:shd w:val="clear" w:color="auto" w:fill="FFFFFF"/>
        <w:jc w:val="both"/>
        <w:rPr>
          <w:b/>
          <w:i/>
          <w:color w:val="333333"/>
          <w:sz w:val="28"/>
          <w:szCs w:val="28"/>
          <w:shd w:val="clear" w:color="auto" w:fill="FFFFFF"/>
        </w:rPr>
      </w:pPr>
      <w:r w:rsidRPr="00B62F41">
        <w:rPr>
          <w:rStyle w:val="af"/>
          <w:i/>
          <w:color w:val="000000"/>
          <w:sz w:val="28"/>
          <w:szCs w:val="28"/>
        </w:rPr>
        <w:t>7</w:t>
      </w:r>
      <w:r w:rsidR="00F50A54" w:rsidRPr="00B62F41">
        <w:rPr>
          <w:rStyle w:val="af"/>
          <w:i/>
          <w:color w:val="000000"/>
          <w:sz w:val="28"/>
          <w:szCs w:val="28"/>
        </w:rPr>
        <w:t xml:space="preserve">. </w:t>
      </w:r>
      <w:r w:rsidR="00B62F41" w:rsidRPr="00B62F41">
        <w:rPr>
          <w:b/>
          <w:i/>
          <w:color w:val="333333"/>
          <w:sz w:val="28"/>
          <w:szCs w:val="28"/>
          <w:shd w:val="clear" w:color="auto" w:fill="FFFFFF"/>
        </w:rPr>
        <w:t xml:space="preserve">Основным документом, фиксирующим факт встреч и ведения переговоров является </w:t>
      </w:r>
      <w:r w:rsidR="009C5778">
        <w:rPr>
          <w:b/>
          <w:i/>
          <w:color w:val="333333"/>
          <w:sz w:val="28"/>
          <w:szCs w:val="28"/>
          <w:shd w:val="clear" w:color="auto" w:fill="FFFFFF"/>
        </w:rPr>
        <w:t>…</w:t>
      </w:r>
      <w:r w:rsidR="00B62F41" w:rsidRPr="00B62F41">
        <w:rPr>
          <w:b/>
          <w:i/>
          <w:color w:val="333333"/>
          <w:sz w:val="28"/>
          <w:szCs w:val="28"/>
          <w:shd w:val="clear" w:color="auto" w:fill="FFFFFF"/>
        </w:rPr>
        <w:t xml:space="preserve"> записи деловой беседы.</w:t>
      </w:r>
    </w:p>
    <w:p w14:paraId="376321E1" w14:textId="0704EE2F" w:rsidR="00F50A54" w:rsidRPr="00B62F41" w:rsidRDefault="00CC727C" w:rsidP="00F50A54">
      <w:pPr>
        <w:spacing w:after="0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B62F41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8</w:t>
      </w:r>
      <w:r w:rsidR="00F50A54" w:rsidRPr="00B62F41">
        <w:rPr>
          <w:rFonts w:ascii="Times New Roman" w:hAnsi="Times New Roman" w:cs="Times New Roman"/>
          <w:b/>
          <w:i/>
          <w:color w:val="000000"/>
          <w:sz w:val="28"/>
          <w:szCs w:val="28"/>
        </w:rPr>
        <w:t>. Установите соответствие: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C727C" w14:paraId="30BABB34" w14:textId="77777777" w:rsidTr="00E84DBB">
        <w:trPr>
          <w:trHeight w:val="2177"/>
        </w:trPr>
        <w:tc>
          <w:tcPr>
            <w:tcW w:w="4672" w:type="dxa"/>
          </w:tcPr>
          <w:p w14:paraId="0F115ADC" w14:textId="77777777" w:rsidR="00CC727C" w:rsidRPr="00CC727C" w:rsidRDefault="00CC727C" w:rsidP="00CC727C">
            <w:pPr>
              <w:jc w:val="both"/>
              <w:rPr>
                <w:strike/>
                <w:color w:val="000000"/>
                <w:sz w:val="24"/>
                <w:szCs w:val="24"/>
              </w:rPr>
            </w:pPr>
            <w:r w:rsidRPr="00CC727C">
              <w:rPr>
                <w:sz w:val="24"/>
                <w:szCs w:val="24"/>
              </w:rPr>
              <w:t>1. Публичный спор с целью выяснения истины путем сопоставления различных мнений — это</w:t>
            </w:r>
          </w:p>
          <w:p w14:paraId="27D75B87" w14:textId="77777777" w:rsidR="00CC727C" w:rsidRPr="006B75BE" w:rsidRDefault="00CC727C" w:rsidP="00CC727C">
            <w:pPr>
              <w:jc w:val="both"/>
              <w:rPr>
                <w:color w:val="000000"/>
                <w:sz w:val="24"/>
                <w:szCs w:val="24"/>
              </w:rPr>
            </w:pPr>
            <w:r w:rsidRPr="006B75BE">
              <w:rPr>
                <w:color w:val="000000"/>
                <w:sz w:val="24"/>
                <w:szCs w:val="24"/>
              </w:rPr>
              <w:t xml:space="preserve">2. </w:t>
            </w:r>
            <w:r w:rsidRPr="006B75BE">
              <w:rPr>
                <w:sz w:val="24"/>
                <w:szCs w:val="24"/>
              </w:rPr>
              <w:t>Публичное выступление с возражением, с опровержением чьих-либо взглядов, мнений называется</w:t>
            </w:r>
          </w:p>
          <w:p w14:paraId="5008CCD6" w14:textId="4B9F5A54" w:rsidR="00CC727C" w:rsidRDefault="00E84DBB" w:rsidP="00F50A54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 </w:t>
            </w:r>
            <w:r w:rsidRPr="007637D0">
              <w:rPr>
                <w:bCs/>
                <w:color w:val="333333"/>
                <w:sz w:val="24"/>
                <w:szCs w:val="24"/>
                <w:shd w:val="clear" w:color="auto" w:fill="FFFFFF"/>
              </w:rPr>
              <w:t>Обсуждение</w:t>
            </w:r>
            <w:r w:rsidR="007637D0">
              <w:rPr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E84DBB">
              <w:rPr>
                <w:color w:val="333333"/>
                <w:sz w:val="24"/>
                <w:szCs w:val="24"/>
                <w:shd w:val="clear" w:color="auto" w:fill="FFFFFF"/>
              </w:rPr>
              <w:t>спорного вопроса, проблемы; разновидность спора, направленного на достижение истины и использующего только корректные приёмы ведения спора.</w:t>
            </w:r>
          </w:p>
        </w:tc>
        <w:tc>
          <w:tcPr>
            <w:tcW w:w="4673" w:type="dxa"/>
          </w:tcPr>
          <w:p w14:paraId="17C690C0" w14:textId="77777777" w:rsidR="00CC727C" w:rsidRPr="006B75BE" w:rsidRDefault="00CC727C" w:rsidP="00CC727C">
            <w:pPr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6B75BE">
              <w:rPr>
                <w:color w:val="000000"/>
                <w:sz w:val="24"/>
                <w:szCs w:val="24"/>
              </w:rPr>
              <w:t xml:space="preserve">А) </w:t>
            </w:r>
            <w:r w:rsidRPr="006B75BE">
              <w:rPr>
                <w:sz w:val="24"/>
                <w:szCs w:val="24"/>
              </w:rPr>
              <w:t>дискуссия</w:t>
            </w:r>
          </w:p>
          <w:p w14:paraId="37ABCBC6" w14:textId="77777777" w:rsidR="00CC727C" w:rsidRPr="006B75BE" w:rsidRDefault="00CC727C" w:rsidP="00CC727C">
            <w:pPr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6B75BE">
              <w:rPr>
                <w:color w:val="000000"/>
                <w:sz w:val="24"/>
                <w:szCs w:val="24"/>
              </w:rPr>
              <w:t>Б) беседа</w:t>
            </w:r>
          </w:p>
          <w:p w14:paraId="54B54358" w14:textId="77777777" w:rsidR="00CC727C" w:rsidRPr="006B75BE" w:rsidRDefault="00CC727C" w:rsidP="00CC727C">
            <w:pPr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6B75BE">
              <w:rPr>
                <w:color w:val="000000"/>
                <w:sz w:val="24"/>
                <w:szCs w:val="24"/>
              </w:rPr>
              <w:t xml:space="preserve">В) </w:t>
            </w:r>
            <w:r w:rsidRPr="006B75BE">
              <w:rPr>
                <w:sz w:val="24"/>
                <w:szCs w:val="24"/>
              </w:rPr>
              <w:t>полемика</w:t>
            </w:r>
          </w:p>
          <w:p w14:paraId="7CA71417" w14:textId="77777777" w:rsidR="00CC727C" w:rsidRDefault="00CC727C" w:rsidP="00F50A54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3C838BF1" w14:textId="77777777" w:rsidR="00CC727C" w:rsidRPr="006B75BE" w:rsidRDefault="00CC727C" w:rsidP="00F50A54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AAF6ECD" w14:textId="16B266EF" w:rsidR="00FE0916" w:rsidRPr="00643525" w:rsidRDefault="00CC727C" w:rsidP="00FE09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9</w:t>
      </w:r>
      <w:r w:rsidR="00FE0916" w:rsidRPr="00FE0916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. Разновидность коммуникации, в которой говорящий стремится прибегать к эвфемизмам, лишь отдельными намеками указывая на истинные намерения, — это</w:t>
      </w:r>
      <w:r w:rsidR="003B7C66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… </w:t>
      </w:r>
      <w:r w:rsidR="00FE0916" w:rsidRPr="00FE0916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стиль</w:t>
      </w:r>
      <w:r w:rsidR="00FE0916" w:rsidRPr="00643525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14:paraId="6A991215" w14:textId="77777777" w:rsidR="00903329" w:rsidRDefault="00903329" w:rsidP="00FE09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14:paraId="773A8F21" w14:textId="52769136" w:rsidR="00FE0916" w:rsidRDefault="00FE0916" w:rsidP="00FE09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CC727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1</w:t>
      </w:r>
      <w:r w:rsidR="00CC727C" w:rsidRPr="00CC727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0</w:t>
      </w:r>
      <w:r w:rsidRPr="00CC727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.</w:t>
      </w:r>
      <w:r w:rsidRPr="00643525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FE0916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Жесты «раскрытые руки», «расстёгивание пиджака» относятся к жестам</w:t>
      </w:r>
      <w:r w:rsidR="00CC727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…</w:t>
      </w:r>
      <w:r w:rsidRPr="00643525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14:paraId="1FA69DF0" w14:textId="77777777" w:rsidR="00E344CF" w:rsidRDefault="00E344CF" w:rsidP="00FE091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2AE3C77D" w14:textId="77777777" w:rsidR="007930BB" w:rsidRPr="005521A4" w:rsidRDefault="007930BB" w:rsidP="005521A4">
      <w:pPr>
        <w:pStyle w:val="1"/>
        <w:ind w:firstLine="709"/>
        <w:jc w:val="left"/>
        <w:rPr>
          <w:rFonts w:eastAsia="Calibri"/>
          <w:sz w:val="28"/>
        </w:rPr>
      </w:pPr>
      <w:bookmarkStart w:id="5" w:name="_Toc181008693"/>
      <w:r w:rsidRPr="005521A4">
        <w:rPr>
          <w:sz w:val="28"/>
        </w:rPr>
        <w:t>3</w:t>
      </w:r>
      <w:bookmarkStart w:id="6" w:name="_Hlk132903359"/>
      <w:r w:rsidRPr="005521A4">
        <w:rPr>
          <w:sz w:val="28"/>
        </w:rPr>
        <w:t>. Примерные критерии оценивания</w:t>
      </w:r>
      <w:bookmarkEnd w:id="5"/>
      <w:bookmarkEnd w:id="6"/>
      <w:r w:rsidRPr="005521A4">
        <w:rPr>
          <w:sz w:val="28"/>
        </w:rPr>
        <w:t xml:space="preserve"> </w:t>
      </w:r>
      <w:r w:rsidRPr="005521A4">
        <w:rPr>
          <w:rFonts w:eastAsia="Calibri"/>
          <w:sz w:val="28"/>
        </w:rPr>
        <w:t xml:space="preserve"> </w:t>
      </w:r>
    </w:p>
    <w:p w14:paraId="7F68C07A" w14:textId="77777777" w:rsidR="007930BB" w:rsidRPr="000613F0" w:rsidRDefault="007930BB" w:rsidP="007930BB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0ACFFC1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7DC7DA2" w14:textId="77777777" w:rsidR="007930BB" w:rsidRPr="000613F0" w:rsidRDefault="007930BB" w:rsidP="007930B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0CC86B2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1582225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D22CA39" w14:textId="77777777" w:rsidR="007930BB" w:rsidRPr="000613F0" w:rsidRDefault="007930BB" w:rsidP="007930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AB4ABF3" w14:textId="77777777" w:rsidR="007930BB" w:rsidRPr="000613F0" w:rsidRDefault="007930BB" w:rsidP="007930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0354871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728F59D" w14:textId="77777777" w:rsidR="007930BB" w:rsidRPr="000613F0" w:rsidRDefault="007930BB" w:rsidP="007930B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показавшему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963445A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0421301" w14:textId="77777777" w:rsidR="007930BB" w:rsidRPr="000613F0" w:rsidRDefault="007930BB" w:rsidP="007930B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1DFCCD4" w14:textId="77777777" w:rsidR="007930BB" w:rsidRPr="000613F0" w:rsidRDefault="007930BB" w:rsidP="007930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1C1B516" w14:textId="77777777" w:rsidR="007930BB" w:rsidRDefault="007930BB" w:rsidP="007930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4CDF31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31B183D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08694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217DDA44" w14:textId="77777777" w:rsidR="005B7C73" w:rsidRDefault="005B7C73" w:rsidP="00E30A5F">
      <w:pPr>
        <w:spacing w:after="0" w:line="240" w:lineRule="auto"/>
        <w:ind w:firstLine="709"/>
        <w:jc w:val="both"/>
      </w:pPr>
    </w:p>
    <w:p w14:paraId="742B3113" w14:textId="77777777" w:rsidR="007E7048" w:rsidRPr="005521A4" w:rsidRDefault="007E7048" w:rsidP="00FE091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5521A4">
        <w:rPr>
          <w:rFonts w:ascii="Times New Roman" w:eastAsia="Times New Roman" w:hAnsi="Times New Roman"/>
          <w:sz w:val="28"/>
          <w:szCs w:val="28"/>
        </w:rPr>
        <w:t>1. Ответ: Б</w:t>
      </w:r>
    </w:p>
    <w:p w14:paraId="3806A5F5" w14:textId="77777777" w:rsidR="007E7048" w:rsidRPr="005521A4" w:rsidRDefault="007E7048" w:rsidP="00FE091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5521A4">
        <w:rPr>
          <w:rFonts w:ascii="Times New Roman" w:eastAsia="Times New Roman" w:hAnsi="Times New Roman"/>
          <w:sz w:val="28"/>
          <w:szCs w:val="28"/>
        </w:rPr>
        <w:t>2. Ответ: В</w:t>
      </w:r>
    </w:p>
    <w:p w14:paraId="34025B9D" w14:textId="7DA8DDCF" w:rsidR="007E7048" w:rsidRPr="005521A4" w:rsidRDefault="00CC727C" w:rsidP="00FE091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5521A4">
        <w:rPr>
          <w:rFonts w:ascii="Times New Roman" w:eastAsia="Times New Roman" w:hAnsi="Times New Roman"/>
          <w:sz w:val="28"/>
          <w:szCs w:val="28"/>
        </w:rPr>
        <w:t>3</w:t>
      </w:r>
      <w:r w:rsidR="007E7048" w:rsidRPr="005521A4">
        <w:rPr>
          <w:rFonts w:ascii="Times New Roman" w:eastAsia="Times New Roman" w:hAnsi="Times New Roman"/>
          <w:sz w:val="28"/>
          <w:szCs w:val="28"/>
        </w:rPr>
        <w:t xml:space="preserve">. Ответ: </w:t>
      </w:r>
      <w:r w:rsidR="00E930A2" w:rsidRPr="005521A4">
        <w:rPr>
          <w:rFonts w:ascii="Times New Roman" w:eastAsia="Times New Roman" w:hAnsi="Times New Roman"/>
          <w:sz w:val="28"/>
          <w:szCs w:val="28"/>
        </w:rPr>
        <w:t>тактикой</w:t>
      </w:r>
    </w:p>
    <w:p w14:paraId="3D3255E8" w14:textId="45E40B25" w:rsidR="00CC727C" w:rsidRPr="005521A4" w:rsidRDefault="00CC727C" w:rsidP="00B441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</w:rPr>
      </w:pPr>
      <w:r w:rsidRPr="005521A4">
        <w:rPr>
          <w:rFonts w:ascii="Times New Roman" w:eastAsia="Times New Roman" w:hAnsi="Times New Roman"/>
          <w:sz w:val="28"/>
          <w:szCs w:val="28"/>
        </w:rPr>
        <w:t>4</w:t>
      </w:r>
      <w:r w:rsidR="007E7048" w:rsidRPr="005521A4">
        <w:rPr>
          <w:rFonts w:ascii="Times New Roman" w:eastAsia="Times New Roman" w:hAnsi="Times New Roman"/>
          <w:sz w:val="28"/>
          <w:szCs w:val="28"/>
        </w:rPr>
        <w:t xml:space="preserve">. </w:t>
      </w:r>
      <w:r w:rsidR="007E7048" w:rsidRPr="005521A4">
        <w:rPr>
          <w:rFonts w:ascii="Times New Roman" w:hAnsi="Times New Roman"/>
          <w:sz w:val="28"/>
          <w:szCs w:val="28"/>
        </w:rPr>
        <w:t xml:space="preserve">Ответ: </w:t>
      </w:r>
      <w:r w:rsidR="00B441C2" w:rsidRPr="005521A4">
        <w:rPr>
          <w:rFonts w:ascii="Times New Roman" w:hAnsi="Times New Roman"/>
          <w:sz w:val="28"/>
          <w:szCs w:val="28"/>
        </w:rPr>
        <w:t>технологи</w:t>
      </w:r>
      <w:r w:rsidR="00B62F41" w:rsidRPr="005521A4">
        <w:rPr>
          <w:rFonts w:ascii="Times New Roman" w:hAnsi="Times New Roman"/>
          <w:sz w:val="28"/>
          <w:szCs w:val="28"/>
        </w:rPr>
        <w:t>и</w:t>
      </w:r>
    </w:p>
    <w:p w14:paraId="54ADE18E" w14:textId="69CB567A" w:rsidR="007E7048" w:rsidRPr="005521A4" w:rsidRDefault="00CC727C" w:rsidP="00FE091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521A4">
        <w:rPr>
          <w:rFonts w:ascii="Times New Roman" w:hAnsi="Times New Roman"/>
          <w:sz w:val="28"/>
          <w:szCs w:val="28"/>
        </w:rPr>
        <w:t>5</w:t>
      </w:r>
      <w:r w:rsidR="007E7048" w:rsidRPr="005521A4">
        <w:rPr>
          <w:rFonts w:ascii="Times New Roman" w:hAnsi="Times New Roman"/>
          <w:sz w:val="28"/>
          <w:szCs w:val="28"/>
        </w:rPr>
        <w:t xml:space="preserve">. </w:t>
      </w:r>
      <w:r w:rsidR="007E7048" w:rsidRPr="005521A4">
        <w:rPr>
          <w:rFonts w:ascii="Times New Roman" w:eastAsia="Times New Roman" w:hAnsi="Times New Roman"/>
          <w:sz w:val="28"/>
          <w:szCs w:val="28"/>
        </w:rPr>
        <w:t xml:space="preserve">Ответ: </w:t>
      </w:r>
      <w:r w:rsidR="00B62F41" w:rsidRPr="005521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заключение</w:t>
      </w:r>
    </w:p>
    <w:p w14:paraId="2DB2F37B" w14:textId="255F981C" w:rsidR="007E7048" w:rsidRPr="005521A4" w:rsidRDefault="00CC727C" w:rsidP="00056C0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521A4">
        <w:rPr>
          <w:rFonts w:ascii="Times New Roman" w:hAnsi="Times New Roman"/>
          <w:sz w:val="28"/>
          <w:szCs w:val="28"/>
        </w:rPr>
        <w:t>6</w:t>
      </w:r>
      <w:r w:rsidR="007E7048" w:rsidRPr="005521A4">
        <w:rPr>
          <w:rFonts w:ascii="Times New Roman" w:hAnsi="Times New Roman"/>
          <w:sz w:val="28"/>
          <w:szCs w:val="28"/>
        </w:rPr>
        <w:t xml:space="preserve">. </w:t>
      </w:r>
      <w:r w:rsidR="007E7048" w:rsidRPr="005521A4">
        <w:rPr>
          <w:rFonts w:ascii="Times New Roman" w:eastAsia="Times New Roman" w:hAnsi="Times New Roman"/>
          <w:sz w:val="28"/>
          <w:szCs w:val="28"/>
        </w:rPr>
        <w:t xml:space="preserve">Ответ: </w:t>
      </w:r>
      <w:r w:rsidR="009C5778" w:rsidRPr="005521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позицию</w:t>
      </w:r>
    </w:p>
    <w:p w14:paraId="5C260780" w14:textId="77777777" w:rsidR="009C5778" w:rsidRPr="005521A4" w:rsidRDefault="00CC727C" w:rsidP="00056C0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21A4">
        <w:rPr>
          <w:rFonts w:ascii="Times New Roman" w:hAnsi="Times New Roman" w:cs="Times New Roman"/>
          <w:sz w:val="28"/>
          <w:szCs w:val="28"/>
        </w:rPr>
        <w:t>7</w:t>
      </w:r>
      <w:r w:rsidR="007E7048" w:rsidRPr="005521A4">
        <w:rPr>
          <w:rFonts w:ascii="Times New Roman" w:hAnsi="Times New Roman" w:cs="Times New Roman"/>
          <w:sz w:val="28"/>
          <w:szCs w:val="28"/>
        </w:rPr>
        <w:t xml:space="preserve">. </w:t>
      </w:r>
      <w:r w:rsidR="007E7048" w:rsidRPr="005521A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C5778" w:rsidRPr="005521A4">
        <w:rPr>
          <w:rFonts w:ascii="Times New Roman" w:eastAsia="Times New Roman" w:hAnsi="Times New Roman" w:cs="Times New Roman"/>
          <w:sz w:val="28"/>
          <w:szCs w:val="28"/>
        </w:rPr>
        <w:t>один из двух вариантов –</w:t>
      </w:r>
    </w:p>
    <w:p w14:paraId="453388EE" w14:textId="0968EE9B" w:rsidR="007E7048" w:rsidRPr="005521A4" w:rsidRDefault="009C5778" w:rsidP="00056C0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21A4">
        <w:rPr>
          <w:rFonts w:ascii="Times New Roman" w:eastAsia="Times New Roman" w:hAnsi="Times New Roman" w:cs="Times New Roman"/>
          <w:sz w:val="28"/>
          <w:szCs w:val="28"/>
        </w:rPr>
        <w:t>Протокол</w:t>
      </w:r>
    </w:p>
    <w:p w14:paraId="03BA0015" w14:textId="19965ACC" w:rsidR="009C5778" w:rsidRPr="005521A4" w:rsidRDefault="009C5778" w:rsidP="00056C09">
      <w:pPr>
        <w:spacing w:after="0" w:line="240" w:lineRule="auto"/>
        <w:rPr>
          <w:rFonts w:ascii="Times New Roman" w:eastAsia="Arial Unicode MS" w:hAnsi="Times New Roman"/>
          <w:sz w:val="28"/>
          <w:szCs w:val="28"/>
          <w:lang w:bidi="ru-RU"/>
        </w:rPr>
      </w:pPr>
      <w:r w:rsidRPr="005521A4">
        <w:rPr>
          <w:rFonts w:ascii="Times New Roman" w:eastAsia="Times New Roman" w:hAnsi="Times New Roman" w:cs="Times New Roman"/>
          <w:sz w:val="28"/>
          <w:szCs w:val="28"/>
        </w:rPr>
        <w:t>протокол</w:t>
      </w:r>
    </w:p>
    <w:p w14:paraId="6518E4BB" w14:textId="7529CDAA" w:rsidR="007E7048" w:rsidRPr="005521A4" w:rsidRDefault="00CC727C" w:rsidP="00FE0916">
      <w:pPr>
        <w:spacing w:after="0" w:line="330" w:lineRule="atLeast"/>
        <w:rPr>
          <w:rFonts w:ascii="Times New Roman" w:eastAsia="Arial Unicode MS" w:hAnsi="Times New Roman"/>
          <w:sz w:val="28"/>
          <w:szCs w:val="28"/>
          <w:lang w:bidi="ru-RU"/>
        </w:rPr>
      </w:pPr>
      <w:r w:rsidRPr="005521A4">
        <w:rPr>
          <w:rFonts w:ascii="Times New Roman" w:eastAsia="Times New Roman" w:hAnsi="Times New Roman"/>
          <w:sz w:val="28"/>
          <w:szCs w:val="28"/>
        </w:rPr>
        <w:t>8</w:t>
      </w:r>
      <w:r w:rsidR="007E7048" w:rsidRPr="005521A4">
        <w:rPr>
          <w:rFonts w:ascii="Times New Roman" w:eastAsia="Times New Roman" w:hAnsi="Times New Roman"/>
          <w:sz w:val="28"/>
          <w:szCs w:val="28"/>
        </w:rPr>
        <w:t>. Ответ:</w:t>
      </w:r>
      <w:r w:rsidR="007E7048" w:rsidRPr="005521A4">
        <w:rPr>
          <w:rFonts w:ascii="Times New Roman" w:eastAsia="Arial Unicode MS" w:hAnsi="Times New Roman"/>
          <w:sz w:val="28"/>
          <w:szCs w:val="28"/>
          <w:lang w:bidi="ru-RU"/>
        </w:rPr>
        <w:t xml:space="preserve"> 1В, 2Б, 3А</w:t>
      </w:r>
    </w:p>
    <w:p w14:paraId="5AA15CA0" w14:textId="7097A52C" w:rsidR="00FE0916" w:rsidRPr="005521A4" w:rsidRDefault="00CC727C" w:rsidP="00FE0916">
      <w:pPr>
        <w:spacing w:after="0" w:line="330" w:lineRule="atLeast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5521A4">
        <w:rPr>
          <w:rFonts w:ascii="Times New Roman" w:eastAsia="Arial Unicode MS" w:hAnsi="Times New Roman"/>
          <w:sz w:val="28"/>
          <w:szCs w:val="28"/>
          <w:lang w:bidi="ru-RU"/>
        </w:rPr>
        <w:t>9</w:t>
      </w:r>
      <w:r w:rsidR="00FE0916" w:rsidRPr="005521A4">
        <w:rPr>
          <w:rFonts w:ascii="Times New Roman" w:eastAsia="Arial Unicode MS" w:hAnsi="Times New Roman"/>
          <w:sz w:val="28"/>
          <w:szCs w:val="28"/>
          <w:lang w:bidi="ru-RU"/>
        </w:rPr>
        <w:t>.</w:t>
      </w:r>
      <w:r w:rsidR="00FE0916"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FE0916" w:rsidRPr="005521A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FE0916"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непрямой</w:t>
      </w:r>
    </w:p>
    <w:p w14:paraId="7B6B3C4A" w14:textId="4E032672" w:rsidR="00FE0916" w:rsidRPr="005521A4" w:rsidRDefault="00FE0916" w:rsidP="00FE0916">
      <w:pPr>
        <w:spacing w:after="0" w:line="330" w:lineRule="atLeast"/>
        <w:rPr>
          <w:rFonts w:ascii="Times New Roman" w:eastAsia="Arial Unicode MS" w:hAnsi="Times New Roman"/>
          <w:sz w:val="28"/>
          <w:szCs w:val="28"/>
          <w:lang w:bidi="ru-RU"/>
        </w:rPr>
      </w:pPr>
      <w:r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1</w:t>
      </w:r>
      <w:r w:rsidR="00CC727C"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0</w:t>
      </w:r>
      <w:r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</w:t>
      </w:r>
      <w:r w:rsidRPr="005521A4">
        <w:rPr>
          <w:rFonts w:ascii="Times New Roman" w:eastAsia="Times New Roman" w:hAnsi="Times New Roman" w:cs="Times New Roman"/>
          <w:sz w:val="28"/>
          <w:szCs w:val="28"/>
        </w:rPr>
        <w:t xml:space="preserve"> Ответ:</w:t>
      </w:r>
      <w:r w:rsidRPr="005521A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открытости</w:t>
      </w:r>
    </w:p>
    <w:p w14:paraId="5C11DC3D" w14:textId="77777777" w:rsidR="006F3AE3" w:rsidRPr="005521A4" w:rsidRDefault="006F3AE3" w:rsidP="007E7048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RPr="005521A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A97184" w14:textId="77777777" w:rsidR="005E5371" w:rsidRDefault="005E5371">
      <w:pPr>
        <w:spacing w:after="0" w:line="240" w:lineRule="auto"/>
      </w:pPr>
      <w:r>
        <w:separator/>
      </w:r>
    </w:p>
  </w:endnote>
  <w:endnote w:type="continuationSeparator" w:id="0">
    <w:p w14:paraId="321FEADE" w14:textId="77777777" w:rsidR="005E5371" w:rsidRDefault="005E53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957990164"/>
      <w:docPartObj>
        <w:docPartGallery w:val="Page Numbers (Bottom of Page)"/>
        <w:docPartUnique/>
      </w:docPartObj>
    </w:sdtPr>
    <w:sdtContent>
      <w:p w14:paraId="360FC07D" w14:textId="48A7E3C8" w:rsidR="00FE0916" w:rsidRDefault="00FE0916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21AD">
          <w:rPr>
            <w:noProof/>
          </w:rPr>
          <w:t>5</w:t>
        </w:r>
        <w:r>
          <w:fldChar w:fldCharType="end"/>
        </w:r>
      </w:p>
    </w:sdtContent>
  </w:sdt>
  <w:p w14:paraId="155849B7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8E9422" w14:textId="77777777" w:rsidR="005E5371" w:rsidRDefault="005E5371">
      <w:pPr>
        <w:spacing w:after="0" w:line="240" w:lineRule="auto"/>
      </w:pPr>
      <w:r>
        <w:separator/>
      </w:r>
    </w:p>
  </w:footnote>
  <w:footnote w:type="continuationSeparator" w:id="0">
    <w:p w14:paraId="1E38BCCD" w14:textId="77777777" w:rsidR="005E5371" w:rsidRDefault="005E53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077DB4"/>
    <w:multiLevelType w:val="multilevel"/>
    <w:tmpl w:val="7B306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125C94"/>
    <w:multiLevelType w:val="multilevel"/>
    <w:tmpl w:val="C5BEA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0C5EC9"/>
    <w:multiLevelType w:val="hybridMultilevel"/>
    <w:tmpl w:val="769A72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C3778E"/>
    <w:multiLevelType w:val="hybridMultilevel"/>
    <w:tmpl w:val="9522C94E"/>
    <w:lvl w:ilvl="0" w:tplc="638438AC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3CC4E05"/>
    <w:multiLevelType w:val="hybridMultilevel"/>
    <w:tmpl w:val="09DCAA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3620429">
    <w:abstractNumId w:val="33"/>
  </w:num>
  <w:num w:numId="2" w16cid:durableId="1561207880">
    <w:abstractNumId w:val="6"/>
  </w:num>
  <w:num w:numId="3" w16cid:durableId="1932275033">
    <w:abstractNumId w:val="28"/>
  </w:num>
  <w:num w:numId="4" w16cid:durableId="1086341131">
    <w:abstractNumId w:val="8"/>
  </w:num>
  <w:num w:numId="5" w16cid:durableId="873342979">
    <w:abstractNumId w:val="32"/>
  </w:num>
  <w:num w:numId="6" w16cid:durableId="570312506">
    <w:abstractNumId w:val="20"/>
  </w:num>
  <w:num w:numId="7" w16cid:durableId="928580278">
    <w:abstractNumId w:val="16"/>
  </w:num>
  <w:num w:numId="8" w16cid:durableId="1179850791">
    <w:abstractNumId w:val="31"/>
  </w:num>
  <w:num w:numId="9" w16cid:durableId="681082571">
    <w:abstractNumId w:val="4"/>
  </w:num>
  <w:num w:numId="10" w16cid:durableId="1216162084">
    <w:abstractNumId w:val="22"/>
  </w:num>
  <w:num w:numId="11" w16cid:durableId="867452015">
    <w:abstractNumId w:val="0"/>
  </w:num>
  <w:num w:numId="12" w16cid:durableId="1001273402">
    <w:abstractNumId w:val="1"/>
  </w:num>
  <w:num w:numId="13" w16cid:durableId="903294861">
    <w:abstractNumId w:val="24"/>
  </w:num>
  <w:num w:numId="14" w16cid:durableId="421923593">
    <w:abstractNumId w:val="29"/>
  </w:num>
  <w:num w:numId="15" w16cid:durableId="1852179754">
    <w:abstractNumId w:val="36"/>
  </w:num>
  <w:num w:numId="16" w16cid:durableId="1068772260">
    <w:abstractNumId w:val="34"/>
  </w:num>
  <w:num w:numId="17" w16cid:durableId="1900747678">
    <w:abstractNumId w:val="12"/>
  </w:num>
  <w:num w:numId="18" w16cid:durableId="310182898">
    <w:abstractNumId w:val="23"/>
  </w:num>
  <w:num w:numId="19" w16cid:durableId="1231766707">
    <w:abstractNumId w:val="2"/>
  </w:num>
  <w:num w:numId="20" w16cid:durableId="1727096555">
    <w:abstractNumId w:val="27"/>
  </w:num>
  <w:num w:numId="21" w16cid:durableId="1135373333">
    <w:abstractNumId w:val="5"/>
  </w:num>
  <w:num w:numId="22" w16cid:durableId="325666651">
    <w:abstractNumId w:val="13"/>
  </w:num>
  <w:num w:numId="23" w16cid:durableId="284165284">
    <w:abstractNumId w:val="7"/>
  </w:num>
  <w:num w:numId="24" w16cid:durableId="1997880667">
    <w:abstractNumId w:val="25"/>
  </w:num>
  <w:num w:numId="25" w16cid:durableId="1251617198">
    <w:abstractNumId w:val="30"/>
  </w:num>
  <w:num w:numId="26" w16cid:durableId="1789661609">
    <w:abstractNumId w:val="37"/>
  </w:num>
  <w:num w:numId="27" w16cid:durableId="2100712023">
    <w:abstractNumId w:val="35"/>
  </w:num>
  <w:num w:numId="28" w16cid:durableId="941180107">
    <w:abstractNumId w:val="14"/>
  </w:num>
  <w:num w:numId="29" w16cid:durableId="32274188">
    <w:abstractNumId w:val="3"/>
  </w:num>
  <w:num w:numId="30" w16cid:durableId="316539527">
    <w:abstractNumId w:val="18"/>
  </w:num>
  <w:num w:numId="31" w16cid:durableId="863593811">
    <w:abstractNumId w:val="21"/>
  </w:num>
  <w:num w:numId="32" w16cid:durableId="323289673">
    <w:abstractNumId w:val="19"/>
  </w:num>
  <w:num w:numId="33" w16cid:durableId="1630548062">
    <w:abstractNumId w:val="26"/>
  </w:num>
  <w:num w:numId="34" w16cid:durableId="1050836199">
    <w:abstractNumId w:val="15"/>
  </w:num>
  <w:num w:numId="35" w16cid:durableId="917205061">
    <w:abstractNumId w:val="10"/>
  </w:num>
  <w:num w:numId="36" w16cid:durableId="590699430">
    <w:abstractNumId w:val="9"/>
  </w:num>
  <w:num w:numId="37" w16cid:durableId="1436752769">
    <w:abstractNumId w:val="17"/>
  </w:num>
  <w:num w:numId="38" w16cid:durableId="1894652049">
    <w:abstractNumId w:val="1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2B8D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56C09"/>
    <w:rsid w:val="000647B3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0858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2882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370C"/>
    <w:rsid w:val="00226CD8"/>
    <w:rsid w:val="00227C73"/>
    <w:rsid w:val="00230670"/>
    <w:rsid w:val="0023244B"/>
    <w:rsid w:val="00235D77"/>
    <w:rsid w:val="002411CF"/>
    <w:rsid w:val="002414F5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2405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1BAB"/>
    <w:rsid w:val="002A3AD7"/>
    <w:rsid w:val="002A41F0"/>
    <w:rsid w:val="002A4A0C"/>
    <w:rsid w:val="002A6387"/>
    <w:rsid w:val="002B0C33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5B79"/>
    <w:rsid w:val="00366ED9"/>
    <w:rsid w:val="00367E6B"/>
    <w:rsid w:val="00374B81"/>
    <w:rsid w:val="00374FB8"/>
    <w:rsid w:val="00382EE9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B7C66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3389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4F7DFF"/>
    <w:rsid w:val="00501CC8"/>
    <w:rsid w:val="00513CBC"/>
    <w:rsid w:val="00513E95"/>
    <w:rsid w:val="005215E4"/>
    <w:rsid w:val="00523F1B"/>
    <w:rsid w:val="00525BDE"/>
    <w:rsid w:val="00525EBA"/>
    <w:rsid w:val="005322C4"/>
    <w:rsid w:val="005344F1"/>
    <w:rsid w:val="00537BE1"/>
    <w:rsid w:val="005521A4"/>
    <w:rsid w:val="00553BD7"/>
    <w:rsid w:val="00565BD3"/>
    <w:rsid w:val="005670D5"/>
    <w:rsid w:val="00577343"/>
    <w:rsid w:val="005778B7"/>
    <w:rsid w:val="00580868"/>
    <w:rsid w:val="005830C2"/>
    <w:rsid w:val="00583B03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0DB0"/>
    <w:rsid w:val="005C23E7"/>
    <w:rsid w:val="005C65D9"/>
    <w:rsid w:val="005D2347"/>
    <w:rsid w:val="005D2EA2"/>
    <w:rsid w:val="005D57E5"/>
    <w:rsid w:val="005E5371"/>
    <w:rsid w:val="005E5D1A"/>
    <w:rsid w:val="005E76AA"/>
    <w:rsid w:val="005F18D8"/>
    <w:rsid w:val="005F3596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DD0"/>
    <w:rsid w:val="00687544"/>
    <w:rsid w:val="006923E0"/>
    <w:rsid w:val="00692EEE"/>
    <w:rsid w:val="006935F1"/>
    <w:rsid w:val="006936F8"/>
    <w:rsid w:val="00694B03"/>
    <w:rsid w:val="00696AD4"/>
    <w:rsid w:val="00697E72"/>
    <w:rsid w:val="006A633E"/>
    <w:rsid w:val="006A75DF"/>
    <w:rsid w:val="006B35D1"/>
    <w:rsid w:val="006B4C1C"/>
    <w:rsid w:val="006C0B7C"/>
    <w:rsid w:val="006C0F33"/>
    <w:rsid w:val="006C64F7"/>
    <w:rsid w:val="006D03F3"/>
    <w:rsid w:val="006D3105"/>
    <w:rsid w:val="006D383C"/>
    <w:rsid w:val="006D5EEF"/>
    <w:rsid w:val="006E27A8"/>
    <w:rsid w:val="006E2AEE"/>
    <w:rsid w:val="006E42A5"/>
    <w:rsid w:val="006E757C"/>
    <w:rsid w:val="006F1941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17940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6635"/>
    <w:rsid w:val="007471B9"/>
    <w:rsid w:val="007478B1"/>
    <w:rsid w:val="007532D9"/>
    <w:rsid w:val="00753489"/>
    <w:rsid w:val="00755CDB"/>
    <w:rsid w:val="00757C71"/>
    <w:rsid w:val="00761E97"/>
    <w:rsid w:val="00763564"/>
    <w:rsid w:val="007637D0"/>
    <w:rsid w:val="0076700C"/>
    <w:rsid w:val="007714DD"/>
    <w:rsid w:val="00777425"/>
    <w:rsid w:val="007800A6"/>
    <w:rsid w:val="007828F4"/>
    <w:rsid w:val="00784509"/>
    <w:rsid w:val="0078612D"/>
    <w:rsid w:val="0078657E"/>
    <w:rsid w:val="0079131D"/>
    <w:rsid w:val="007930BB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E7048"/>
    <w:rsid w:val="007F107D"/>
    <w:rsid w:val="007F2B0D"/>
    <w:rsid w:val="007F38AC"/>
    <w:rsid w:val="008007A0"/>
    <w:rsid w:val="00805BF0"/>
    <w:rsid w:val="0080675D"/>
    <w:rsid w:val="00811E91"/>
    <w:rsid w:val="008121AD"/>
    <w:rsid w:val="00812796"/>
    <w:rsid w:val="00813494"/>
    <w:rsid w:val="00816125"/>
    <w:rsid w:val="008213C3"/>
    <w:rsid w:val="00834E16"/>
    <w:rsid w:val="00841260"/>
    <w:rsid w:val="008459BE"/>
    <w:rsid w:val="008466F3"/>
    <w:rsid w:val="0085069F"/>
    <w:rsid w:val="00853B1D"/>
    <w:rsid w:val="0085645E"/>
    <w:rsid w:val="0085648D"/>
    <w:rsid w:val="008566DC"/>
    <w:rsid w:val="00857197"/>
    <w:rsid w:val="0085726F"/>
    <w:rsid w:val="00860E84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3329"/>
    <w:rsid w:val="00904B7B"/>
    <w:rsid w:val="009064FC"/>
    <w:rsid w:val="009079A3"/>
    <w:rsid w:val="00907B4A"/>
    <w:rsid w:val="00910DE9"/>
    <w:rsid w:val="0091287F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43AA"/>
    <w:rsid w:val="009C5778"/>
    <w:rsid w:val="009C653D"/>
    <w:rsid w:val="009C7B0E"/>
    <w:rsid w:val="009D0650"/>
    <w:rsid w:val="009D38BE"/>
    <w:rsid w:val="009D4C7D"/>
    <w:rsid w:val="009D6049"/>
    <w:rsid w:val="009D67F1"/>
    <w:rsid w:val="009E01C9"/>
    <w:rsid w:val="009E16F5"/>
    <w:rsid w:val="009E1896"/>
    <w:rsid w:val="009E1DA0"/>
    <w:rsid w:val="009E4FC6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C1846"/>
    <w:rsid w:val="00AD5191"/>
    <w:rsid w:val="00AD540A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41C2"/>
    <w:rsid w:val="00B47126"/>
    <w:rsid w:val="00B47DB9"/>
    <w:rsid w:val="00B5410F"/>
    <w:rsid w:val="00B622F6"/>
    <w:rsid w:val="00B62F41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0923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4844"/>
    <w:rsid w:val="00CC5879"/>
    <w:rsid w:val="00CC727C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5752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D7243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44CF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73BE1"/>
    <w:rsid w:val="00E80CD1"/>
    <w:rsid w:val="00E814DB"/>
    <w:rsid w:val="00E84DBB"/>
    <w:rsid w:val="00E86188"/>
    <w:rsid w:val="00E91B58"/>
    <w:rsid w:val="00E91E6D"/>
    <w:rsid w:val="00E930A2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35D"/>
    <w:rsid w:val="00F158F0"/>
    <w:rsid w:val="00F16A4B"/>
    <w:rsid w:val="00F22739"/>
    <w:rsid w:val="00F230DC"/>
    <w:rsid w:val="00F27A3D"/>
    <w:rsid w:val="00F3007D"/>
    <w:rsid w:val="00F303E7"/>
    <w:rsid w:val="00F30C28"/>
    <w:rsid w:val="00F415FE"/>
    <w:rsid w:val="00F45C83"/>
    <w:rsid w:val="00F47893"/>
    <w:rsid w:val="00F50A54"/>
    <w:rsid w:val="00F5232D"/>
    <w:rsid w:val="00F52E4B"/>
    <w:rsid w:val="00F54D6D"/>
    <w:rsid w:val="00F64D4A"/>
    <w:rsid w:val="00F6662E"/>
    <w:rsid w:val="00F66AD7"/>
    <w:rsid w:val="00F66D03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2A9D"/>
    <w:rsid w:val="00FC4461"/>
    <w:rsid w:val="00FC61D3"/>
    <w:rsid w:val="00FC76DD"/>
    <w:rsid w:val="00FD6E8F"/>
    <w:rsid w:val="00FD756E"/>
    <w:rsid w:val="00FE0916"/>
    <w:rsid w:val="00FE4E7A"/>
    <w:rsid w:val="00FE7AB3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FFF8FE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3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customStyle="1" w:styleId="FontStyle76">
    <w:name w:val="Font Style76"/>
    <w:basedOn w:val="a0"/>
    <w:rsid w:val="00F66D03"/>
    <w:rPr>
      <w:rFonts w:ascii="Times New Roman" w:hAnsi="Times New Roman" w:cs="Times New Roman" w:hint="default"/>
      <w:sz w:val="34"/>
      <w:szCs w:val="34"/>
    </w:rPr>
  </w:style>
  <w:style w:type="paragraph" w:customStyle="1" w:styleId="richfactdown-paragraph">
    <w:name w:val="richfactdown-paragraph"/>
    <w:basedOn w:val="a"/>
    <w:rsid w:val="00F66D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Indent 3"/>
    <w:basedOn w:val="a"/>
    <w:link w:val="31"/>
    <w:uiPriority w:val="99"/>
    <w:semiHidden/>
    <w:unhideWhenUsed/>
    <w:rsid w:val="002A1BAB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2A1BAB"/>
    <w:rPr>
      <w:sz w:val="16"/>
      <w:szCs w:val="16"/>
    </w:rPr>
  </w:style>
  <w:style w:type="character" w:styleId="af7">
    <w:name w:val="annotation reference"/>
    <w:basedOn w:val="a0"/>
    <w:uiPriority w:val="99"/>
    <w:semiHidden/>
    <w:unhideWhenUsed/>
    <w:rsid w:val="00717940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717940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717940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717940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71794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Другая 2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BF2E86-EBCF-46F8-AEB0-7A76DEB0A2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756</Words>
  <Characters>4312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29</cp:revision>
  <cp:lastPrinted>2024-10-31T11:04:00Z</cp:lastPrinted>
  <dcterms:created xsi:type="dcterms:W3CDTF">2024-10-02T09:30:00Z</dcterms:created>
  <dcterms:modified xsi:type="dcterms:W3CDTF">2024-10-31T11:04:00Z</dcterms:modified>
</cp:coreProperties>
</file>